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43"/>
        <w:gridCol w:w="2343"/>
        <w:gridCol w:w="2344"/>
      </w:tblGrid>
      <w:tr w:rsidR="00374FAE" w:rsidTr="00374FAE">
        <w:tc>
          <w:tcPr>
            <w:tcW w:w="2394" w:type="dxa"/>
          </w:tcPr>
          <w:p w:rsidR="00374FAE" w:rsidRDefault="00374FAE">
            <w:r>
              <w:t>Date</w:t>
            </w:r>
          </w:p>
        </w:tc>
        <w:tc>
          <w:tcPr>
            <w:tcW w:w="2394" w:type="dxa"/>
          </w:tcPr>
          <w:p w:rsidR="00374FAE" w:rsidRDefault="00374FAE">
            <w:r>
              <w:t>Lesson</w:t>
            </w:r>
          </w:p>
        </w:tc>
        <w:tc>
          <w:tcPr>
            <w:tcW w:w="2394" w:type="dxa"/>
          </w:tcPr>
          <w:p w:rsidR="00374FAE" w:rsidRDefault="00374FAE">
            <w:r>
              <w:t>Homework</w:t>
            </w:r>
          </w:p>
        </w:tc>
        <w:tc>
          <w:tcPr>
            <w:tcW w:w="2394" w:type="dxa"/>
          </w:tcPr>
          <w:p w:rsidR="00374FAE" w:rsidRDefault="00374FAE">
            <w:r>
              <w:t>CRISS</w:t>
            </w:r>
          </w:p>
        </w:tc>
      </w:tr>
      <w:tr w:rsidR="00374FAE" w:rsidTr="00374FAE">
        <w:trPr>
          <w:trHeight w:val="962"/>
        </w:trPr>
        <w:tc>
          <w:tcPr>
            <w:tcW w:w="2394" w:type="dxa"/>
          </w:tcPr>
          <w:p w:rsidR="00374FAE" w:rsidRDefault="001E5B35">
            <w:r>
              <w:t>9/116</w:t>
            </w:r>
          </w:p>
        </w:tc>
        <w:tc>
          <w:tcPr>
            <w:tcW w:w="2394" w:type="dxa"/>
          </w:tcPr>
          <w:p w:rsidR="000369C9" w:rsidRDefault="001E5B35">
            <w:r>
              <w:t>Finish Microscope lab</w:t>
            </w:r>
          </w:p>
        </w:tc>
        <w:tc>
          <w:tcPr>
            <w:tcW w:w="2394" w:type="dxa"/>
          </w:tcPr>
          <w:p w:rsidR="00374FAE" w:rsidRDefault="00374FAE"/>
        </w:tc>
        <w:tc>
          <w:tcPr>
            <w:tcW w:w="2394" w:type="dxa"/>
          </w:tcPr>
          <w:p w:rsidR="00374FAE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0369C9" w:rsidRDefault="000369C9" w:rsidP="000369C9">
            <w:r>
              <w:t>Two column notes</w:t>
            </w:r>
          </w:p>
        </w:tc>
      </w:tr>
      <w:tr w:rsidR="00374FAE" w:rsidTr="00374FAE">
        <w:trPr>
          <w:trHeight w:val="998"/>
        </w:trPr>
        <w:tc>
          <w:tcPr>
            <w:tcW w:w="2394" w:type="dxa"/>
          </w:tcPr>
          <w:p w:rsidR="00374FAE" w:rsidRDefault="00374FAE" w:rsidP="000369C9">
            <w:r>
              <w:t>9</w:t>
            </w:r>
            <w:r w:rsidR="001E5B35">
              <w:t>/17</w:t>
            </w:r>
          </w:p>
        </w:tc>
        <w:tc>
          <w:tcPr>
            <w:tcW w:w="2394" w:type="dxa"/>
          </w:tcPr>
          <w:p w:rsidR="00244E28" w:rsidRDefault="00244E28" w:rsidP="00244E28">
            <w:r>
              <w:t>Essential knowledge quiz</w:t>
            </w:r>
          </w:p>
          <w:p w:rsidR="001E5B35" w:rsidRDefault="001E5B35" w:rsidP="00244E28">
            <w:r>
              <w:t xml:space="preserve">Work on </w:t>
            </w:r>
            <w:proofErr w:type="spellStart"/>
            <w:r>
              <w:t>Ch</w:t>
            </w:r>
            <w:proofErr w:type="spellEnd"/>
            <w:r>
              <w:t xml:space="preserve"> 2 packets</w:t>
            </w:r>
          </w:p>
          <w:p w:rsidR="000369C9" w:rsidRDefault="000369C9" w:rsidP="001E5B35"/>
        </w:tc>
        <w:tc>
          <w:tcPr>
            <w:tcW w:w="2394" w:type="dxa"/>
          </w:tcPr>
          <w:p w:rsidR="00374FAE" w:rsidRDefault="000369C9">
            <w:r>
              <w:t>Finish worksheets</w:t>
            </w:r>
          </w:p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  <w:tr w:rsidR="00374FAE" w:rsidTr="00374FAE">
        <w:trPr>
          <w:trHeight w:val="1052"/>
        </w:trPr>
        <w:tc>
          <w:tcPr>
            <w:tcW w:w="2394" w:type="dxa"/>
          </w:tcPr>
          <w:p w:rsidR="00374FAE" w:rsidRDefault="001E5B35">
            <w:r>
              <w:t>9/18</w:t>
            </w:r>
          </w:p>
        </w:tc>
        <w:tc>
          <w:tcPr>
            <w:tcW w:w="2394" w:type="dxa"/>
          </w:tcPr>
          <w:p w:rsidR="000369C9" w:rsidRDefault="001E5B35" w:rsidP="001E5B35">
            <w:r>
              <w:t xml:space="preserve">Lecture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</w:tc>
        <w:tc>
          <w:tcPr>
            <w:tcW w:w="2394" w:type="dxa"/>
          </w:tcPr>
          <w:p w:rsidR="00374FAE" w:rsidRDefault="000369C9">
            <w:r>
              <w:t>Finish worksheets</w:t>
            </w:r>
          </w:p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  <w:tr w:rsidR="00374FAE" w:rsidTr="00374FAE">
        <w:trPr>
          <w:trHeight w:val="998"/>
        </w:trPr>
        <w:tc>
          <w:tcPr>
            <w:tcW w:w="2394" w:type="dxa"/>
          </w:tcPr>
          <w:p w:rsidR="00374FAE" w:rsidRDefault="001E5B35">
            <w:r>
              <w:t>9/19</w:t>
            </w:r>
          </w:p>
        </w:tc>
        <w:tc>
          <w:tcPr>
            <w:tcW w:w="2394" w:type="dxa"/>
          </w:tcPr>
          <w:p w:rsidR="000369C9" w:rsidRDefault="001E5B35" w:rsidP="000369C9">
            <w:r>
              <w:t xml:space="preserve">Quiz 1, </w:t>
            </w:r>
            <w:proofErr w:type="spellStart"/>
            <w:r>
              <w:t>ch</w:t>
            </w:r>
            <w:proofErr w:type="spellEnd"/>
            <w:r>
              <w:t xml:space="preserve"> 2 </w:t>
            </w:r>
          </w:p>
        </w:tc>
        <w:tc>
          <w:tcPr>
            <w:tcW w:w="2394" w:type="dxa"/>
          </w:tcPr>
          <w:p w:rsidR="00374FAE" w:rsidRDefault="000369C9">
            <w:r>
              <w:t>Finish notes</w:t>
            </w:r>
          </w:p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  <w:tr w:rsidR="00374FAE" w:rsidTr="00374FAE">
        <w:trPr>
          <w:trHeight w:val="962"/>
        </w:trPr>
        <w:tc>
          <w:tcPr>
            <w:tcW w:w="2394" w:type="dxa"/>
          </w:tcPr>
          <w:p w:rsidR="00374FAE" w:rsidRDefault="001E5B35">
            <w:r>
              <w:t>9/20</w:t>
            </w:r>
          </w:p>
        </w:tc>
        <w:tc>
          <w:tcPr>
            <w:tcW w:w="2394" w:type="dxa"/>
          </w:tcPr>
          <w:p w:rsidR="000369C9" w:rsidRDefault="001E5B35">
            <w:r>
              <w:t xml:space="preserve">Lecture </w:t>
            </w:r>
            <w:proofErr w:type="spellStart"/>
            <w:r>
              <w:t>ch</w:t>
            </w:r>
            <w:proofErr w:type="spellEnd"/>
            <w:r>
              <w:t xml:space="preserve"> 2</w:t>
            </w:r>
          </w:p>
        </w:tc>
        <w:tc>
          <w:tcPr>
            <w:tcW w:w="2394" w:type="dxa"/>
          </w:tcPr>
          <w:p w:rsidR="00374FAE" w:rsidRDefault="00374FAE"/>
        </w:tc>
        <w:tc>
          <w:tcPr>
            <w:tcW w:w="2394" w:type="dxa"/>
          </w:tcPr>
          <w:p w:rsidR="000369C9" w:rsidRDefault="000369C9" w:rsidP="000369C9">
            <w:r>
              <w:t>Think-pair-share</w:t>
            </w:r>
          </w:p>
          <w:p w:rsidR="000369C9" w:rsidRDefault="000369C9" w:rsidP="000369C9">
            <w:r>
              <w:t>Write and discuss</w:t>
            </w:r>
          </w:p>
          <w:p w:rsidR="000369C9" w:rsidRDefault="000369C9" w:rsidP="000369C9">
            <w:r>
              <w:t>Selective highlighting</w:t>
            </w:r>
          </w:p>
          <w:p w:rsidR="00374FAE" w:rsidRDefault="000369C9" w:rsidP="000369C9">
            <w:r>
              <w:t>Two column notes</w:t>
            </w:r>
          </w:p>
        </w:tc>
      </w:tr>
    </w:tbl>
    <w:p w:rsidR="008C3485" w:rsidRDefault="00374FAE">
      <w:r>
        <w:t xml:space="preserve">Week </w:t>
      </w:r>
      <w:r w:rsidR="001E5B35">
        <w:t>3</w:t>
      </w:r>
      <w:bookmarkStart w:id="0" w:name="_GoBack"/>
      <w:bookmarkEnd w:id="0"/>
    </w:p>
    <w:sectPr w:rsidR="008C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AE"/>
    <w:rsid w:val="000369C9"/>
    <w:rsid w:val="001E5B35"/>
    <w:rsid w:val="00244E28"/>
    <w:rsid w:val="00374FAE"/>
    <w:rsid w:val="008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33156-891A-4CE7-9890-10A53A6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Autumn LeaTrea</cp:lastModifiedBy>
  <cp:revision>2</cp:revision>
  <dcterms:created xsi:type="dcterms:W3CDTF">2013-09-16T16:38:00Z</dcterms:created>
  <dcterms:modified xsi:type="dcterms:W3CDTF">2013-09-16T16:38:00Z</dcterms:modified>
</cp:coreProperties>
</file>